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95FBB" w14:textId="74A88A59" w:rsidR="003D21ED" w:rsidRPr="00982CC2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145BC9">
        <w:rPr>
          <w:rFonts w:eastAsia="MS Mincho" w:cs="Arial"/>
          <w:b/>
          <w:sz w:val="24"/>
          <w:lang w:eastAsia="ja-JP"/>
        </w:rPr>
        <w:t>027</w:t>
      </w:r>
    </w:p>
    <w:p w14:paraId="376A4E51" w14:textId="77777777" w:rsidR="003D21ED" w:rsidRPr="00944EAD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6A528FE8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B111C2">
        <w:rPr>
          <w:rFonts w:eastAsia="SimSun"/>
          <w:sz w:val="24"/>
          <w:lang w:eastAsia="en-GB"/>
        </w:rPr>
        <w:t>Providing PALS service over unlicensed band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4112E788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145BC9">
        <w:rPr>
          <w:rFonts w:eastAsia="SimSun"/>
          <w:sz w:val="24"/>
          <w:lang w:eastAsia="en-GB"/>
        </w:rPr>
        <w:t>7.13.1</w:t>
      </w:r>
      <w:r>
        <w:rPr>
          <w:rFonts w:eastAsia="SimSun"/>
          <w:sz w:val="24"/>
          <w:lang w:eastAsia="en-GB"/>
        </w:rPr>
        <w:t xml:space="preserve"> [FS_</w:t>
      </w:r>
      <w:r w:rsidR="0030664B">
        <w:rPr>
          <w:rFonts w:eastAsia="SimSun"/>
          <w:sz w:val="24"/>
          <w:lang w:eastAsia="en-GB"/>
        </w:rPr>
        <w:t>PALS</w:t>
      </w:r>
      <w:r>
        <w:rPr>
          <w:rFonts w:eastAsia="SimSun"/>
          <w:sz w:val="24"/>
          <w:lang w:eastAsia="en-GB"/>
        </w:rPr>
        <w:t>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09E2DB1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 xml:space="preserve">describes a new use case for </w:t>
      </w:r>
      <w:r w:rsidR="0030664B">
        <w:rPr>
          <w:rFonts w:eastAsia="Calibri" w:cs="Arial"/>
          <w:i/>
          <w:sz w:val="22"/>
          <w:szCs w:val="22"/>
        </w:rPr>
        <w:t>FS_PALS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D5452BE" w:rsidR="0004700C" w:rsidRPr="00CC2610" w:rsidRDefault="0004700C" w:rsidP="0004700C">
      <w:pPr>
        <w:rPr>
          <w:rFonts w:eastAsia="맑은 고딕"/>
        </w:rPr>
      </w:pPr>
      <w:r>
        <w:t>It is proposed to agree on the following text proposal for FS_</w:t>
      </w:r>
      <w:r w:rsidR="00B45596">
        <w:t>PALS</w:t>
      </w:r>
      <w:r>
        <w:t xml:space="preserve">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7D89216F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C403D0">
        <w:rPr>
          <w:rFonts w:eastAsia="바탕"/>
          <w:lang w:val="en-GB" w:eastAsia="en-US"/>
        </w:rPr>
        <w:t xml:space="preserve">Providing PALS service over unlicensed </w:t>
      </w:r>
      <w:r w:rsidR="00122E28">
        <w:rPr>
          <w:rFonts w:eastAsia="바탕"/>
          <w:lang w:val="en-GB" w:eastAsia="en-US"/>
        </w:rPr>
        <w:t>b</w:t>
      </w:r>
      <w:r w:rsidR="00C403D0">
        <w:rPr>
          <w:rFonts w:eastAsia="바탕"/>
          <w:lang w:val="en-GB" w:eastAsia="en-US"/>
        </w:rPr>
        <w:t>and</w:t>
      </w:r>
    </w:p>
    <w:p w14:paraId="66BB799E" w14:textId="77777777" w:rsidR="0004700C" w:rsidRDefault="0004700C" w:rsidP="0004700C">
      <w:pPr>
        <w:pStyle w:val="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5.x.1</w:t>
      </w:r>
      <w:r>
        <w:tab/>
        <w:t>Description</w:t>
      </w:r>
    </w:p>
    <w:p w14:paraId="2778DB05" w14:textId="098A3A02" w:rsidR="00524624" w:rsidRDefault="003664B9" w:rsidP="007507E3">
      <w:pPr>
        <w:rPr>
          <w:lang w:val="x-none"/>
        </w:rPr>
      </w:pPr>
      <w:r>
        <w:rPr>
          <w:lang w:val="x-none"/>
        </w:rPr>
        <w:t xml:space="preserve">3GPP has introduced </w:t>
      </w:r>
      <w:r w:rsidR="00711FF7">
        <w:rPr>
          <w:lang w:val="x-none"/>
        </w:rPr>
        <w:t xml:space="preserve">several </w:t>
      </w:r>
      <w:r>
        <w:rPr>
          <w:lang w:val="x-none"/>
        </w:rPr>
        <w:t xml:space="preserve">features using unlicensed band for 3GPP RATs. </w:t>
      </w:r>
      <w:r w:rsidR="00524624">
        <w:rPr>
          <w:lang w:val="x-none"/>
        </w:rPr>
        <w:t xml:space="preserve">As allocated amount of radio spectrum for unlicensed </w:t>
      </w:r>
      <w:r w:rsidR="00711FF7">
        <w:rPr>
          <w:lang w:val="x-none"/>
        </w:rPr>
        <w:t xml:space="preserve">band </w:t>
      </w:r>
      <w:r w:rsidR="00524624">
        <w:rPr>
          <w:lang w:val="x-none"/>
        </w:rPr>
        <w:t xml:space="preserve">increases, this will provide new opportunities for </w:t>
      </w:r>
      <w:r w:rsidR="00711FF7">
        <w:rPr>
          <w:lang w:val="x-none"/>
        </w:rPr>
        <w:t xml:space="preserve">the increased usage of </w:t>
      </w:r>
      <w:r w:rsidR="00524624">
        <w:rPr>
          <w:lang w:val="x-none"/>
        </w:rPr>
        <w:t>3GPP RAT</w:t>
      </w:r>
      <w:r w:rsidR="00711FF7">
        <w:rPr>
          <w:lang w:val="x-none"/>
        </w:rPr>
        <w:t>s and further connectivity opportunities for users</w:t>
      </w:r>
      <w:r w:rsidR="00524624">
        <w:rPr>
          <w:lang w:val="x-none"/>
        </w:rPr>
        <w:t>.</w:t>
      </w:r>
    </w:p>
    <w:p w14:paraId="154FAEC4" w14:textId="35832C24" w:rsidR="00EF1EC3" w:rsidRDefault="00524624" w:rsidP="007507E3">
      <w:pPr>
        <w:rPr>
          <w:lang w:val="x-none"/>
        </w:rPr>
      </w:pPr>
      <w:r>
        <w:rPr>
          <w:lang w:val="x-none"/>
        </w:rPr>
        <w:t xml:space="preserve">Because this unlicensed band can be used by any </w:t>
      </w:r>
      <w:r w:rsidR="003B5927">
        <w:rPr>
          <w:lang w:val="x-none"/>
        </w:rPr>
        <w:t>technology</w:t>
      </w:r>
      <w:r>
        <w:rPr>
          <w:lang w:val="x-none"/>
        </w:rPr>
        <w:t xml:space="preserve"> </w:t>
      </w:r>
      <w:r w:rsidR="005D669A">
        <w:rPr>
          <w:lang w:val="x-none"/>
        </w:rPr>
        <w:t xml:space="preserve">and any user </w:t>
      </w:r>
      <w:r>
        <w:rPr>
          <w:lang w:val="x-none"/>
        </w:rPr>
        <w:t xml:space="preserve">as long as </w:t>
      </w:r>
      <w:r w:rsidR="00862C9C">
        <w:rPr>
          <w:lang w:val="x-none"/>
        </w:rPr>
        <w:t>certain</w:t>
      </w:r>
      <w:r>
        <w:rPr>
          <w:lang w:val="x-none"/>
        </w:rPr>
        <w:t xml:space="preserve"> requirements are met, </w:t>
      </w:r>
      <w:r w:rsidR="005D669A">
        <w:rPr>
          <w:lang w:val="x-none"/>
        </w:rPr>
        <w:t xml:space="preserve">and because the coordination between the users in this spectrum are week, the QoS may not be equal to that can be provided over licensed band. Thus, the </w:t>
      </w:r>
      <w:r>
        <w:rPr>
          <w:lang w:val="x-none"/>
        </w:rPr>
        <w:t xml:space="preserve">connectivity service provided over this band </w:t>
      </w:r>
      <w:r w:rsidR="005D669A">
        <w:rPr>
          <w:lang w:val="x-none"/>
        </w:rPr>
        <w:t>may</w:t>
      </w:r>
      <w:r>
        <w:rPr>
          <w:lang w:val="x-none"/>
        </w:rPr>
        <w:t xml:space="preserve"> be </w:t>
      </w:r>
      <w:r w:rsidR="004E1200">
        <w:rPr>
          <w:lang w:val="x-none"/>
        </w:rPr>
        <w:t>applicable to some application</w:t>
      </w:r>
      <w:r w:rsidR="005D669A">
        <w:rPr>
          <w:lang w:val="x-none"/>
        </w:rPr>
        <w:t>s,</w:t>
      </w:r>
      <w:r w:rsidR="004E1200">
        <w:rPr>
          <w:lang w:val="x-none"/>
        </w:rPr>
        <w:t xml:space="preserve"> if provided </w:t>
      </w:r>
      <w:r>
        <w:rPr>
          <w:lang w:val="x-none"/>
        </w:rPr>
        <w:t xml:space="preserve">with right </w:t>
      </w:r>
      <w:r w:rsidR="005D669A">
        <w:rPr>
          <w:lang w:val="x-none"/>
        </w:rPr>
        <w:t xml:space="preserve">usage </w:t>
      </w:r>
      <w:r>
        <w:rPr>
          <w:lang w:val="x-none"/>
        </w:rPr>
        <w:t xml:space="preserve">policies. </w:t>
      </w:r>
    </w:p>
    <w:p w14:paraId="17FF948B" w14:textId="77777777" w:rsidR="002E22F1" w:rsidRPr="007C341C" w:rsidRDefault="002E22F1" w:rsidP="007C341C"/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6D0B7C57" w14:textId="54306B95" w:rsidR="00680980" w:rsidRPr="0098781B" w:rsidRDefault="004E1200" w:rsidP="0098781B">
      <w:pPr>
        <w:rPr>
          <w:rFonts w:eastAsia="맑은 고딕"/>
        </w:rPr>
      </w:pPr>
      <w:r>
        <w:t>Operator Universal owns a licensed spectrum. Also, in the region where Operator Universal operates, huge amount of un</w:t>
      </w:r>
      <w:r w:rsidR="00E23219">
        <w:t>licensed</w:t>
      </w:r>
      <w:r>
        <w:t xml:space="preserve"> spectrum is available. Thus, the operator Universal </w:t>
      </w:r>
      <w:r w:rsidR="00A924FC">
        <w:t xml:space="preserve">decides to upgrade some of its </w:t>
      </w:r>
      <w:r>
        <w:t>NG-RAN</w:t>
      </w:r>
      <w:r w:rsidR="00A924FC">
        <w:t>s</w:t>
      </w:r>
      <w:r>
        <w:t xml:space="preserve"> </w:t>
      </w:r>
      <w:r w:rsidR="00A924FC">
        <w:t xml:space="preserve">to </w:t>
      </w:r>
      <w:r>
        <w:t xml:space="preserve">support </w:t>
      </w:r>
      <w:r w:rsidR="00064243">
        <w:t xml:space="preserve">both </w:t>
      </w:r>
      <w:r>
        <w:t>the unlicensed spectrum</w:t>
      </w:r>
      <w:r w:rsidR="00064243">
        <w:t xml:space="preserve"> and the licensed spectrum.</w:t>
      </w:r>
    </w:p>
    <w:p w14:paraId="2EF7053C" w14:textId="1C754C06" w:rsidR="00B04A21" w:rsidRDefault="00A924FC" w:rsidP="005228C9">
      <w:r>
        <w:rPr>
          <w:rFonts w:hint="eastAsia"/>
        </w:rPr>
        <w:t>Charlie has subscription with Operator Universal</w:t>
      </w:r>
      <w:r w:rsidR="00B04A21">
        <w:t xml:space="preserve"> with certain monthly data quota</w:t>
      </w:r>
      <w:r>
        <w:rPr>
          <w:rFonts w:hint="eastAsia"/>
        </w:rPr>
        <w:t>.</w:t>
      </w:r>
      <w:r w:rsidR="00B04A21">
        <w:t xml:space="preserve"> Due to heavy watching of online streaming service, Charlie almost used up his monthly data quota.</w:t>
      </w:r>
      <w:r w:rsidR="004B240E">
        <w:t xml:space="preserve"> Charlie’s smartphone is advanced one which also supports NR operation over unlicensed band.</w:t>
      </w:r>
    </w:p>
    <w:p w14:paraId="654D9682" w14:textId="12610484" w:rsidR="00BA6DA5" w:rsidRPr="00661F93" w:rsidRDefault="00A924FC" w:rsidP="005228C9">
      <w:r>
        <w:rPr>
          <w:rFonts w:hint="eastAsia"/>
        </w:rPr>
        <w:t xml:space="preserve"> </w:t>
      </w:r>
    </w:p>
    <w:p w14:paraId="7D1A0B93" w14:textId="77777777" w:rsidR="0004700C" w:rsidRPr="00426380" w:rsidRDefault="0004700C" w:rsidP="0004700C">
      <w:pPr>
        <w:pStyle w:val="3"/>
      </w:pPr>
      <w:bookmarkStart w:id="3" w:name="_Toc355779206"/>
      <w:bookmarkStart w:id="4" w:name="_Toc354586744"/>
      <w:bookmarkStart w:id="5" w:name="_Toc354590103"/>
      <w:bookmarkStart w:id="6" w:name="_Toc41474492"/>
      <w:bookmarkEnd w:id="3"/>
      <w:bookmarkEnd w:id="4"/>
      <w:bookmarkEnd w:id="5"/>
      <w:r w:rsidRPr="00426380">
        <w:t>5.x.3</w:t>
      </w:r>
      <w:r w:rsidRPr="00426380">
        <w:tab/>
        <w:t>Service Flows</w:t>
      </w:r>
      <w:bookmarkEnd w:id="6"/>
    </w:p>
    <w:p w14:paraId="37742DA9" w14:textId="58590E36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656DDD12" w14:textId="3120C133" w:rsidR="006B2194" w:rsidRDefault="00734C3C" w:rsidP="00734C3C">
      <w:pPr>
        <w:pStyle w:val="B1"/>
      </w:pPr>
      <w:r w:rsidRPr="00426380">
        <w:t>-</w:t>
      </w:r>
      <w:r w:rsidRPr="00426380">
        <w:tab/>
      </w:r>
      <w:r w:rsidR="008D6095">
        <w:t>Charlie is a fan of pro-baseball. One day, he goes to nearby s</w:t>
      </w:r>
      <w:r w:rsidR="00A5551C">
        <w:t>tadium to directly watch one of pro-baseball games</w:t>
      </w:r>
      <w:r w:rsidR="00661F93">
        <w:t>.</w:t>
      </w:r>
    </w:p>
    <w:p w14:paraId="05CE8807" w14:textId="7689072E" w:rsidR="004C6480" w:rsidRDefault="006B2194" w:rsidP="004B240E">
      <w:pPr>
        <w:pStyle w:val="B1"/>
      </w:pPr>
      <w:r>
        <w:t>-</w:t>
      </w:r>
      <w:r>
        <w:tab/>
      </w:r>
      <w:r w:rsidR="00A5551C">
        <w:t xml:space="preserve">At the pro-baseball stadium, due to huge demand for connectivity, the Operator Universal already upgrades the NG-RAN equipment to support also unlicensed spectrum. </w:t>
      </w:r>
    </w:p>
    <w:p w14:paraId="0E995583" w14:textId="18AC5A31" w:rsidR="004C6480" w:rsidRDefault="004C6480" w:rsidP="00734C3C">
      <w:pPr>
        <w:pStyle w:val="B1"/>
      </w:pPr>
      <w:r>
        <w:lastRenderedPageBreak/>
        <w:t>-</w:t>
      </w:r>
      <w:r>
        <w:tab/>
      </w:r>
      <w:r w:rsidR="004B240E">
        <w:t>The Operator Universal decides to allow some of its customers to use connectivity service over unlicensed spectrum.</w:t>
      </w:r>
    </w:p>
    <w:p w14:paraId="27844CAF" w14:textId="5F2D910A" w:rsidR="005E680E" w:rsidRDefault="004C6480" w:rsidP="00734C3C">
      <w:pPr>
        <w:pStyle w:val="B1"/>
      </w:pPr>
      <w:r>
        <w:t>-</w:t>
      </w:r>
      <w:r>
        <w:tab/>
      </w:r>
      <w:r w:rsidR="00572409">
        <w:t>Charlie finds out that the Operator Universal provides connectivity service over unlicensed band</w:t>
      </w:r>
      <w:r w:rsidR="0024716F">
        <w:t xml:space="preserve"> within the stadium</w:t>
      </w:r>
      <w:r w:rsidR="00572409">
        <w:t xml:space="preserve">. He configures his smartphone to use unlicensed band only </w:t>
      </w:r>
      <w:r w:rsidR="0024716F">
        <w:t>when he is located with</w:t>
      </w:r>
      <w:r w:rsidR="00572409">
        <w:t>in this stadium</w:t>
      </w:r>
      <w:r w:rsidR="00217B9D">
        <w:t>, because his monthly quota has almost run out</w:t>
      </w:r>
      <w:r w:rsidR="00572409">
        <w:t>. This configuration information is also share</w:t>
      </w:r>
      <w:r w:rsidR="005E680E">
        <w:t xml:space="preserve">d to the Operator Universal. </w:t>
      </w:r>
    </w:p>
    <w:p w14:paraId="720CAA9E" w14:textId="3535CD98" w:rsidR="008823AE" w:rsidRDefault="005E680E" w:rsidP="00734C3C">
      <w:pPr>
        <w:pStyle w:val="B1"/>
      </w:pPr>
      <w:r>
        <w:t>-</w:t>
      </w:r>
      <w:r>
        <w:tab/>
        <w:t>The Operator Universal approves th</w:t>
      </w:r>
      <w:r w:rsidR="00D90B34">
        <w:t xml:space="preserve">e connectivity over unlicensed band. Except some essential operator service such as IMS, all the other </w:t>
      </w:r>
      <w:r>
        <w:t>the user traffic for Charlie is delivered only using the unlicensed bands.</w:t>
      </w:r>
    </w:p>
    <w:p w14:paraId="4A539E3A" w14:textId="77777777" w:rsidR="005E680E" w:rsidRDefault="008823AE" w:rsidP="00734C3C">
      <w:pPr>
        <w:pStyle w:val="B1"/>
      </w:pPr>
      <w:r>
        <w:t>-</w:t>
      </w:r>
      <w:r>
        <w:tab/>
      </w:r>
      <w:r w:rsidR="005E680E">
        <w:t>Finally, the pro-baseball game ends.</w:t>
      </w:r>
    </w:p>
    <w:p w14:paraId="3DFD5303" w14:textId="25CB3A13" w:rsidR="00A213FB" w:rsidRPr="00426380" w:rsidRDefault="005E680E" w:rsidP="00734C3C">
      <w:pPr>
        <w:pStyle w:val="B1"/>
      </w:pPr>
      <w:r>
        <w:t>-</w:t>
      </w:r>
      <w:r>
        <w:tab/>
        <w:t xml:space="preserve">Charlie leaves the stadium. Outside of the stadium, the Operator Universal does not provide connectivity service over unlicensed spectrum. Thus, </w:t>
      </w:r>
      <w:r w:rsidR="007323A5">
        <w:t>the Charlies smartphones are served by the NG-RAN of the operator using licensed bands.</w:t>
      </w:r>
    </w:p>
    <w:p w14:paraId="62D56210" w14:textId="77777777" w:rsidR="007D742A" w:rsidRPr="00261D3C" w:rsidRDefault="007D742A" w:rsidP="007A42D8">
      <w:pPr>
        <w:pStyle w:val="B1"/>
      </w:pPr>
    </w:p>
    <w:p w14:paraId="1701810E" w14:textId="468BAD9B" w:rsidR="0004700C" w:rsidRPr="00261D3C" w:rsidRDefault="0004700C" w:rsidP="0064619B">
      <w:pPr>
        <w:pStyle w:val="3"/>
      </w:pPr>
      <w:bookmarkStart w:id="7" w:name="_Toc41474493"/>
      <w:r w:rsidRPr="00261D3C">
        <w:t>5.x.4</w:t>
      </w:r>
      <w:r w:rsidRPr="00261D3C">
        <w:tab/>
        <w:t>Post-conditions</w:t>
      </w:r>
      <w:bookmarkEnd w:id="7"/>
    </w:p>
    <w:p w14:paraId="4C5BE2BB" w14:textId="6372E1FC" w:rsidR="00B01989" w:rsidRDefault="00F540F7" w:rsidP="00B568FB">
      <w:r>
        <w:t>The Operator Universal gathe</w:t>
      </w:r>
      <w:r w:rsidR="0050587A">
        <w:rPr>
          <w:rFonts w:hint="eastAsia"/>
        </w:rPr>
        <w:t>r</w:t>
      </w:r>
      <w:r w:rsidR="00D94300">
        <w:t>s</w:t>
      </w:r>
      <w:r>
        <w:t xml:space="preserve"> charging information related to the use of connectivity service over unlicensed band.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8" w:name="_Toc41474494"/>
      <w:r w:rsidRPr="00105231">
        <w:t>5.x.5</w:t>
      </w:r>
      <w:r w:rsidRPr="00105231">
        <w:tab/>
        <w:t>Existing features partly or fully covering the use case functionality</w:t>
      </w:r>
      <w:bookmarkEnd w:id="8"/>
    </w:p>
    <w:p w14:paraId="51264F76" w14:textId="24EFFDFE" w:rsidR="0004700C" w:rsidRDefault="001B70E8" w:rsidP="0004700C">
      <w:r>
        <w:rPr>
          <w:rFonts w:hint="eastAsia"/>
        </w:rPr>
        <w:t>N/A</w:t>
      </w:r>
    </w:p>
    <w:p w14:paraId="25EFC2B5" w14:textId="77777777" w:rsidR="001B70E8" w:rsidRPr="00105231" w:rsidRDefault="001B70E8" w:rsidP="0004700C"/>
    <w:p w14:paraId="45C34ED0" w14:textId="77777777" w:rsidR="0004700C" w:rsidRPr="00105231" w:rsidRDefault="0004700C" w:rsidP="0004700C">
      <w:pPr>
        <w:pStyle w:val="3"/>
      </w:pPr>
      <w:bookmarkStart w:id="9" w:name="_Toc41474495"/>
      <w:r w:rsidRPr="00105231">
        <w:t>5.x.6</w:t>
      </w:r>
      <w:r w:rsidRPr="00105231">
        <w:tab/>
        <w:t>Potential New Requirements needed to support the use case</w:t>
      </w:r>
      <w:bookmarkEnd w:id="9"/>
    </w:p>
    <w:p w14:paraId="2B2DD833" w14:textId="233F4CB9" w:rsidR="006F4809" w:rsidRPr="00105231" w:rsidRDefault="00C93152" w:rsidP="00A461F2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="00013BB6"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="00A259F9" w:rsidRPr="00105231">
        <w:rPr>
          <w:rFonts w:eastAsiaTheme="minorEastAsia"/>
        </w:rPr>
        <w:t>:</w:t>
      </w:r>
    </w:p>
    <w:p w14:paraId="58914C8E" w14:textId="6406FD48" w:rsidR="00D94300" w:rsidRPr="007F7098" w:rsidRDefault="00145BC9" w:rsidP="00145BC9">
      <w:r>
        <w:rPr>
          <w:rFonts w:eastAsiaTheme="minorEastAsia"/>
        </w:rPr>
        <w:t>[PR.5.X.6-001]</w:t>
      </w:r>
      <w:r>
        <w:rPr>
          <w:rFonts w:eastAsiaTheme="minorEastAsia"/>
        </w:rPr>
        <w:tab/>
      </w:r>
      <w:r w:rsidR="00DF4E25" w:rsidRPr="007F7098">
        <w:t>5G</w:t>
      </w:r>
      <w:r w:rsidR="003F3C4C" w:rsidRPr="007F7098">
        <w:t xml:space="preserve"> system shall be able to </w:t>
      </w:r>
      <w:r w:rsidR="000C557E" w:rsidRPr="007F7098">
        <w:t xml:space="preserve">support </w:t>
      </w:r>
      <w:r w:rsidR="00E41D90" w:rsidRPr="007F7098">
        <w:t xml:space="preserve">for a UE to </w:t>
      </w:r>
      <w:r w:rsidR="002A28D2" w:rsidRPr="007F7098">
        <w:t xml:space="preserve">be provided with </w:t>
      </w:r>
      <w:r w:rsidR="0050587A">
        <w:t xml:space="preserve">the temporary </w:t>
      </w:r>
      <w:r w:rsidR="002A28D2" w:rsidRPr="007F7098">
        <w:t>connectivity service over unlicensed spectrum at specific locations</w:t>
      </w:r>
      <w:r w:rsidR="0050587A">
        <w:t xml:space="preserve"> and specific period</w:t>
      </w:r>
      <w:r w:rsidR="002A28D2" w:rsidRPr="007F7098">
        <w:t xml:space="preserve">. </w:t>
      </w:r>
    </w:p>
    <w:p w14:paraId="322070A9" w14:textId="2B0ADD36" w:rsidR="002A28D2" w:rsidRDefault="00145BC9" w:rsidP="00145BC9">
      <w:r>
        <w:rPr>
          <w:rFonts w:eastAsiaTheme="minorEastAsia"/>
        </w:rPr>
        <w:t>[PR.5.X.6-00</w:t>
      </w:r>
      <w:r>
        <w:rPr>
          <w:rFonts w:eastAsiaTheme="minorEastAsia"/>
        </w:rPr>
        <w:t>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 w:rsidR="002A28D2">
        <w:t xml:space="preserve">5G system shall be able to support </w:t>
      </w:r>
      <w:r w:rsidR="007F7098">
        <w:t xml:space="preserve">to transport user traffic using </w:t>
      </w:r>
      <w:r w:rsidR="002A28D2">
        <w:t>unlicensed spectrum</w:t>
      </w:r>
      <w:r w:rsidR="007F7098">
        <w:t xml:space="preserve"> based on e.g. user preference or operator policy and so on</w:t>
      </w:r>
      <w:r w:rsidR="002A28D2">
        <w:t xml:space="preserve">. </w:t>
      </w:r>
    </w:p>
    <w:p w14:paraId="6AA4D85C" w14:textId="3D3C99B3" w:rsidR="00E41D90" w:rsidRDefault="00145BC9" w:rsidP="00145BC9">
      <w:r>
        <w:rPr>
          <w:rFonts w:eastAsiaTheme="minorEastAsia"/>
        </w:rPr>
        <w:t>[PR.5.X.6-00</w:t>
      </w:r>
      <w:r>
        <w:rPr>
          <w:rFonts w:eastAsiaTheme="minorEastAsia"/>
        </w:rPr>
        <w:t>3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 w:rsidR="002874AB">
        <w:t>5G system shall be able to support to transport specific service flow over unlicensed spectrum, licensed spectrum, or both based on operator policy or user preference.</w:t>
      </w:r>
    </w:p>
    <w:p w14:paraId="1CCC8675" w14:textId="53838083" w:rsidR="00E72A55" w:rsidRDefault="00145BC9" w:rsidP="00145BC9">
      <w:r>
        <w:rPr>
          <w:rFonts w:eastAsiaTheme="minorEastAsia"/>
        </w:rPr>
        <w:t>[PR.5.X.6-00</w:t>
      </w:r>
      <w:r>
        <w:rPr>
          <w:rFonts w:eastAsiaTheme="minorEastAsia"/>
        </w:rPr>
        <w:t>4</w:t>
      </w:r>
      <w:bookmarkStart w:id="10" w:name="_GoBack"/>
      <w:bookmarkEnd w:id="10"/>
      <w:r>
        <w:rPr>
          <w:rFonts w:eastAsiaTheme="minorEastAsia"/>
        </w:rPr>
        <w:t>]</w:t>
      </w:r>
      <w:r>
        <w:rPr>
          <w:rFonts w:eastAsiaTheme="minorEastAsia"/>
        </w:rPr>
        <w:tab/>
      </w:r>
      <w:r w:rsidR="0047493E">
        <w:rPr>
          <w:rFonts w:hint="eastAsia"/>
        </w:rPr>
        <w:t xml:space="preserve">5G system </w:t>
      </w:r>
      <w:r w:rsidR="0047493E">
        <w:t>shall</w:t>
      </w:r>
      <w:r w:rsidR="0047493E">
        <w:rPr>
          <w:rFonts w:hint="eastAsia"/>
        </w:rPr>
        <w:t xml:space="preserve"> </w:t>
      </w:r>
      <w:r w:rsidR="0047493E">
        <w:t>be able to gather charging information for the traffic transported over unlicensed spectrum.</w:t>
      </w:r>
    </w:p>
    <w:p w14:paraId="63E0C193" w14:textId="77777777" w:rsidR="00DE1CCE" w:rsidRPr="00DE1CCE" w:rsidRDefault="00DE1CCE" w:rsidP="00DE1CCE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</w:p>
    <w:sectPr w:rsidR="00DE1CCE" w:rsidRPr="00DE1CCE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C914E" w14:textId="77777777" w:rsidR="00F7315D" w:rsidRDefault="00F7315D" w:rsidP="00D70722">
      <w:pPr>
        <w:spacing w:after="0"/>
      </w:pPr>
      <w:r>
        <w:separator/>
      </w:r>
    </w:p>
  </w:endnote>
  <w:endnote w:type="continuationSeparator" w:id="0">
    <w:p w14:paraId="59CD51E4" w14:textId="77777777" w:rsidR="00F7315D" w:rsidRDefault="00F7315D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0F09C" w14:textId="77777777" w:rsidR="00F7315D" w:rsidRDefault="00F7315D" w:rsidP="00D70722">
      <w:pPr>
        <w:spacing w:after="0"/>
      </w:pPr>
      <w:r>
        <w:separator/>
      </w:r>
    </w:p>
  </w:footnote>
  <w:footnote w:type="continuationSeparator" w:id="0">
    <w:p w14:paraId="1077557C" w14:textId="77777777" w:rsidR="00F7315D" w:rsidRDefault="00F7315D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0495"/>
    <w:rsid w:val="00033242"/>
    <w:rsid w:val="00033C0A"/>
    <w:rsid w:val="00035FDF"/>
    <w:rsid w:val="0003601E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64243"/>
    <w:rsid w:val="00071431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2E28"/>
    <w:rsid w:val="00124D7B"/>
    <w:rsid w:val="00125869"/>
    <w:rsid w:val="00125B54"/>
    <w:rsid w:val="001309C5"/>
    <w:rsid w:val="00135DAB"/>
    <w:rsid w:val="00136428"/>
    <w:rsid w:val="00142FCD"/>
    <w:rsid w:val="001445D1"/>
    <w:rsid w:val="00145BC9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17B9D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3CD5"/>
    <w:rsid w:val="002344B5"/>
    <w:rsid w:val="00234E84"/>
    <w:rsid w:val="00242A10"/>
    <w:rsid w:val="002432F2"/>
    <w:rsid w:val="0024515C"/>
    <w:rsid w:val="00245740"/>
    <w:rsid w:val="00246053"/>
    <w:rsid w:val="0024716F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4AB"/>
    <w:rsid w:val="002878F2"/>
    <w:rsid w:val="00287B74"/>
    <w:rsid w:val="00287FE4"/>
    <w:rsid w:val="0029068B"/>
    <w:rsid w:val="002910C0"/>
    <w:rsid w:val="00291427"/>
    <w:rsid w:val="00293548"/>
    <w:rsid w:val="00293D62"/>
    <w:rsid w:val="0029512D"/>
    <w:rsid w:val="0029781B"/>
    <w:rsid w:val="002A0C73"/>
    <w:rsid w:val="002A28D2"/>
    <w:rsid w:val="002A3259"/>
    <w:rsid w:val="002A4C21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64B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66D3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4B9"/>
    <w:rsid w:val="00366748"/>
    <w:rsid w:val="003705CD"/>
    <w:rsid w:val="0037287A"/>
    <w:rsid w:val="00377F6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927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64D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56CF8"/>
    <w:rsid w:val="004612F2"/>
    <w:rsid w:val="004616BF"/>
    <w:rsid w:val="004617B2"/>
    <w:rsid w:val="004675D2"/>
    <w:rsid w:val="00470A49"/>
    <w:rsid w:val="0047493E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569D"/>
    <w:rsid w:val="004A63DF"/>
    <w:rsid w:val="004B044F"/>
    <w:rsid w:val="004B056C"/>
    <w:rsid w:val="004B1548"/>
    <w:rsid w:val="004B1987"/>
    <w:rsid w:val="004B240E"/>
    <w:rsid w:val="004B3555"/>
    <w:rsid w:val="004B5235"/>
    <w:rsid w:val="004C099B"/>
    <w:rsid w:val="004C1132"/>
    <w:rsid w:val="004C20AA"/>
    <w:rsid w:val="004C20B0"/>
    <w:rsid w:val="004C214E"/>
    <w:rsid w:val="004C382E"/>
    <w:rsid w:val="004C4D02"/>
    <w:rsid w:val="004C50AE"/>
    <w:rsid w:val="004C6480"/>
    <w:rsid w:val="004C6ABB"/>
    <w:rsid w:val="004D265A"/>
    <w:rsid w:val="004D4150"/>
    <w:rsid w:val="004D4B3B"/>
    <w:rsid w:val="004D7B0B"/>
    <w:rsid w:val="004E1200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587A"/>
    <w:rsid w:val="00506196"/>
    <w:rsid w:val="00514F24"/>
    <w:rsid w:val="00517AB7"/>
    <w:rsid w:val="005228C9"/>
    <w:rsid w:val="00522B87"/>
    <w:rsid w:val="00522FC8"/>
    <w:rsid w:val="005233D2"/>
    <w:rsid w:val="0052358A"/>
    <w:rsid w:val="00524624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2409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D669A"/>
    <w:rsid w:val="005E0894"/>
    <w:rsid w:val="005E2110"/>
    <w:rsid w:val="005E680E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1F93"/>
    <w:rsid w:val="006624BE"/>
    <w:rsid w:val="00662BA3"/>
    <w:rsid w:val="00663209"/>
    <w:rsid w:val="0066335D"/>
    <w:rsid w:val="00664FBB"/>
    <w:rsid w:val="006650BB"/>
    <w:rsid w:val="00666C7E"/>
    <w:rsid w:val="00670860"/>
    <w:rsid w:val="00672037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676D"/>
    <w:rsid w:val="00697729"/>
    <w:rsid w:val="006A11BF"/>
    <w:rsid w:val="006A18FE"/>
    <w:rsid w:val="006A6D8C"/>
    <w:rsid w:val="006B061E"/>
    <w:rsid w:val="006B1984"/>
    <w:rsid w:val="006B1C4F"/>
    <w:rsid w:val="006B2194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6D89"/>
    <w:rsid w:val="006E6E24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1FF7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BF1"/>
    <w:rsid w:val="00731C25"/>
    <w:rsid w:val="007323A5"/>
    <w:rsid w:val="0073418D"/>
    <w:rsid w:val="00734C3C"/>
    <w:rsid w:val="00735364"/>
    <w:rsid w:val="00736363"/>
    <w:rsid w:val="00736D47"/>
    <w:rsid w:val="00737179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27A3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C64"/>
    <w:rsid w:val="007C2FFD"/>
    <w:rsid w:val="007C341C"/>
    <w:rsid w:val="007C48DB"/>
    <w:rsid w:val="007C76E6"/>
    <w:rsid w:val="007D1AC2"/>
    <w:rsid w:val="007D2203"/>
    <w:rsid w:val="007D298D"/>
    <w:rsid w:val="007D4220"/>
    <w:rsid w:val="007D5A3D"/>
    <w:rsid w:val="007D742A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098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2C9C"/>
    <w:rsid w:val="00863639"/>
    <w:rsid w:val="00865D84"/>
    <w:rsid w:val="00871FA3"/>
    <w:rsid w:val="0087226E"/>
    <w:rsid w:val="00873C4A"/>
    <w:rsid w:val="0087567E"/>
    <w:rsid w:val="0087691B"/>
    <w:rsid w:val="00877575"/>
    <w:rsid w:val="00877C18"/>
    <w:rsid w:val="008800BB"/>
    <w:rsid w:val="00880619"/>
    <w:rsid w:val="00880A81"/>
    <w:rsid w:val="008823AE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095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3390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6149"/>
    <w:rsid w:val="0093788C"/>
    <w:rsid w:val="00940BA0"/>
    <w:rsid w:val="00943F35"/>
    <w:rsid w:val="00944EAD"/>
    <w:rsid w:val="00944F0D"/>
    <w:rsid w:val="00945119"/>
    <w:rsid w:val="0094515F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86ACE"/>
    <w:rsid w:val="0098781B"/>
    <w:rsid w:val="009910B4"/>
    <w:rsid w:val="009958A7"/>
    <w:rsid w:val="009975EF"/>
    <w:rsid w:val="009A1645"/>
    <w:rsid w:val="009A35F9"/>
    <w:rsid w:val="009A3A18"/>
    <w:rsid w:val="009A55F0"/>
    <w:rsid w:val="009A5B6E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22E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551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4FC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A21"/>
    <w:rsid w:val="00B04FAD"/>
    <w:rsid w:val="00B111C2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37BEB"/>
    <w:rsid w:val="00B40279"/>
    <w:rsid w:val="00B40952"/>
    <w:rsid w:val="00B4181D"/>
    <w:rsid w:val="00B425AF"/>
    <w:rsid w:val="00B43224"/>
    <w:rsid w:val="00B433AE"/>
    <w:rsid w:val="00B45596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2E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145B"/>
    <w:rsid w:val="00BE314A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49A4"/>
    <w:rsid w:val="00C401B2"/>
    <w:rsid w:val="00C403D0"/>
    <w:rsid w:val="00C43B50"/>
    <w:rsid w:val="00C46A4D"/>
    <w:rsid w:val="00C5026C"/>
    <w:rsid w:val="00C53958"/>
    <w:rsid w:val="00C5630A"/>
    <w:rsid w:val="00C56522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51B8"/>
    <w:rsid w:val="00CE0337"/>
    <w:rsid w:val="00CE06A3"/>
    <w:rsid w:val="00CE1533"/>
    <w:rsid w:val="00CE1842"/>
    <w:rsid w:val="00CE1B8E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2A66"/>
    <w:rsid w:val="00D84DF5"/>
    <w:rsid w:val="00D853E5"/>
    <w:rsid w:val="00D8736A"/>
    <w:rsid w:val="00D90B34"/>
    <w:rsid w:val="00D91710"/>
    <w:rsid w:val="00D9430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1CCE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219"/>
    <w:rsid w:val="00E23536"/>
    <w:rsid w:val="00E3014F"/>
    <w:rsid w:val="00E323D3"/>
    <w:rsid w:val="00E325ED"/>
    <w:rsid w:val="00E33FED"/>
    <w:rsid w:val="00E3765C"/>
    <w:rsid w:val="00E37C41"/>
    <w:rsid w:val="00E40B50"/>
    <w:rsid w:val="00E41D90"/>
    <w:rsid w:val="00E50082"/>
    <w:rsid w:val="00E51059"/>
    <w:rsid w:val="00E5194F"/>
    <w:rsid w:val="00E51C62"/>
    <w:rsid w:val="00E5289E"/>
    <w:rsid w:val="00E552FF"/>
    <w:rsid w:val="00E60C1C"/>
    <w:rsid w:val="00E63C6C"/>
    <w:rsid w:val="00E65F4D"/>
    <w:rsid w:val="00E66251"/>
    <w:rsid w:val="00E669D1"/>
    <w:rsid w:val="00E7014F"/>
    <w:rsid w:val="00E72A55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0F7"/>
    <w:rsid w:val="00F54453"/>
    <w:rsid w:val="00F5483F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15D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29C9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2C8B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F0ED315-C10C-437D-865A-6C25218DC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LG Electronics (SungDuck) v2</cp:lastModifiedBy>
  <cp:revision>11</cp:revision>
  <dcterms:created xsi:type="dcterms:W3CDTF">2020-10-26T07:23:00Z</dcterms:created>
  <dcterms:modified xsi:type="dcterms:W3CDTF">2020-11-02T06:48:00Z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